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8C" w:rsidRPr="00CB2F45" w:rsidRDefault="002850FC" w:rsidP="009E4D4D">
      <w:pPr>
        <w:pStyle w:val="a3"/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GoBack"/>
      <w:bookmarkEnd w:id="0"/>
      <w:r w:rsidRPr="00CB2F45">
        <w:rPr>
          <w:rFonts w:ascii="Times New Roman" w:hAnsi="Times New Roman"/>
          <w:sz w:val="24"/>
          <w:szCs w:val="24"/>
        </w:rPr>
        <w:t xml:space="preserve">  </w:t>
      </w:r>
      <w:r w:rsidR="00CB2F45" w:rsidRPr="00CB2F45">
        <w:rPr>
          <w:rFonts w:ascii="Times New Roman" w:hAnsi="Times New Roman"/>
          <w:sz w:val="24"/>
          <w:szCs w:val="24"/>
          <w:lang w:val="uk-UA"/>
        </w:rPr>
        <w:t>Повідомляємо про намір отримати дозвіл на викиди забруднюючих речовин в атмосферне повітря.</w:t>
      </w:r>
      <w:r w:rsidR="00CB2F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7484">
        <w:rPr>
          <w:rFonts w:ascii="Times New Roman" w:hAnsi="Times New Roman"/>
          <w:sz w:val="20"/>
          <w:szCs w:val="20"/>
        </w:rPr>
        <w:t xml:space="preserve"> </w:t>
      </w:r>
      <w:r w:rsidRPr="00D47484">
        <w:rPr>
          <w:rFonts w:ascii="Times New Roman" w:hAnsi="Times New Roman"/>
          <w:b/>
          <w:i/>
          <w:sz w:val="24"/>
          <w:szCs w:val="24"/>
          <w:lang w:eastAsia="uk-UA"/>
        </w:rPr>
        <w:t>Повне та скорочене  найменування  суб'єкта  господарювання:</w:t>
      </w:r>
      <w:r w:rsidRPr="00D4748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D47484" w:rsidRPr="00D47484">
        <w:rPr>
          <w:rFonts w:ascii="Times New Roman" w:hAnsi="Times New Roman"/>
          <w:sz w:val="24"/>
          <w:szCs w:val="24"/>
          <w:lang w:val="uk-UA" w:eastAsia="uk-UA"/>
        </w:rPr>
        <w:t>ПРИВАТНЕ АКЦІОНЕРНЕ ТОВАРИСТВО «ВІННИЦЬКИЙ МОЛОЧНИЙ ЗАВОД „РОШЕН“»</w:t>
      </w:r>
      <w:r w:rsidRPr="00D47484">
        <w:rPr>
          <w:rFonts w:ascii="Times New Roman" w:hAnsi="Times New Roman"/>
          <w:sz w:val="24"/>
          <w:szCs w:val="24"/>
          <w:lang w:val="uk-UA" w:eastAsia="uk-UA"/>
        </w:rPr>
        <w:t xml:space="preserve"> (П</w:t>
      </w:r>
      <w:r w:rsidR="00D47484">
        <w:rPr>
          <w:rFonts w:ascii="Times New Roman" w:hAnsi="Times New Roman"/>
          <w:sz w:val="24"/>
          <w:szCs w:val="24"/>
          <w:lang w:val="uk-UA" w:eastAsia="uk-UA"/>
        </w:rPr>
        <w:t>Р</w:t>
      </w:r>
      <w:r w:rsidRPr="00D47484">
        <w:rPr>
          <w:rFonts w:ascii="Times New Roman" w:hAnsi="Times New Roman"/>
          <w:sz w:val="24"/>
          <w:szCs w:val="24"/>
          <w:lang w:val="uk-UA" w:eastAsia="uk-UA"/>
        </w:rPr>
        <w:t>АТ «ВМЗ «РОШЕН»).</w:t>
      </w:r>
      <w:r w:rsidR="00A510A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D47484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Ідентифікаційний код юридичної особи в ЄДРПОУ – </w:t>
      </w:r>
      <w:r w:rsidRPr="00D47484">
        <w:rPr>
          <w:rFonts w:ascii="Times New Roman" w:hAnsi="Times New Roman"/>
          <w:sz w:val="24"/>
          <w:szCs w:val="24"/>
          <w:lang w:val="uk-UA" w:eastAsia="uk-UA"/>
        </w:rPr>
        <w:t>00418018.</w:t>
      </w:r>
      <w:r w:rsidR="00A510A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D47484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Місцезнадження суб'єкта господарювання, контактний номер телефону, адреса електронної пошти суб'єкта господарювання – </w:t>
      </w:r>
      <w:r w:rsidR="00D47484" w:rsidRPr="00D47484">
        <w:rPr>
          <w:rFonts w:ascii="Times New Roman" w:hAnsi="Times New Roman"/>
          <w:color w:val="212529"/>
          <w:shd w:val="clear" w:color="auto" w:fill="FFFFFF"/>
          <w:lang w:val="uk-UA"/>
        </w:rPr>
        <w:t xml:space="preserve">21022, Вінницька </w:t>
      </w:r>
      <w:r w:rsidR="00B72158">
        <w:rPr>
          <w:rFonts w:ascii="Times New Roman" w:hAnsi="Times New Roman"/>
          <w:shd w:val="clear" w:color="auto" w:fill="FFFFFF"/>
          <w:lang w:val="uk-UA"/>
        </w:rPr>
        <w:t xml:space="preserve">обл., м. </w:t>
      </w:r>
      <w:r w:rsidR="00D47484" w:rsidRPr="00A510AD">
        <w:rPr>
          <w:rFonts w:ascii="Times New Roman" w:hAnsi="Times New Roman"/>
          <w:shd w:val="clear" w:color="auto" w:fill="FFFFFF"/>
          <w:lang w:val="uk-UA"/>
        </w:rPr>
        <w:t>Вінниця,</w:t>
      </w:r>
      <w:r w:rsidR="00D47484" w:rsidRPr="00A510AD">
        <w:rPr>
          <w:rFonts w:ascii="Times New Roman" w:hAnsi="Times New Roman"/>
          <w:shd w:val="clear" w:color="auto" w:fill="FFFFFF"/>
        </w:rPr>
        <w:t> </w:t>
      </w:r>
      <w:r w:rsidR="00B72158">
        <w:rPr>
          <w:rFonts w:ascii="Times New Roman" w:hAnsi="Times New Roman"/>
          <w:bCs/>
          <w:shd w:val="clear" w:color="auto" w:fill="FFFFFF"/>
          <w:lang w:val="uk-UA"/>
        </w:rPr>
        <w:t xml:space="preserve">вул. </w:t>
      </w:r>
      <w:r w:rsidR="00D47484" w:rsidRPr="00B72158">
        <w:rPr>
          <w:rFonts w:ascii="Times New Roman" w:hAnsi="Times New Roman"/>
          <w:bCs/>
          <w:shd w:val="clear" w:color="auto" w:fill="FFFFFF"/>
          <w:lang w:val="uk-UA"/>
        </w:rPr>
        <w:t>Енергетична</w:t>
      </w:r>
      <w:r w:rsidR="00B72158">
        <w:rPr>
          <w:rFonts w:ascii="Times New Roman" w:hAnsi="Times New Roman"/>
          <w:shd w:val="clear" w:color="auto" w:fill="FFFFFF"/>
          <w:lang w:val="uk-UA"/>
        </w:rPr>
        <w:t>, буд</w:t>
      </w:r>
      <w:r w:rsidR="00D47484" w:rsidRPr="00A510AD">
        <w:rPr>
          <w:rFonts w:ascii="Times New Roman" w:hAnsi="Times New Roman"/>
          <w:shd w:val="clear" w:color="auto" w:fill="FFFFFF"/>
          <w:lang w:val="uk-UA"/>
        </w:rPr>
        <w:t>, 7</w:t>
      </w:r>
      <w:r w:rsidR="00D47484" w:rsidRPr="00A510AD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Pr="00A510AD">
        <w:rPr>
          <w:rFonts w:ascii="Times New Roman" w:hAnsi="Times New Roman"/>
          <w:sz w:val="24"/>
          <w:szCs w:val="24"/>
          <w:lang w:val="uk-UA" w:eastAsia="uk-UA"/>
        </w:rPr>
        <w:t>тел.  </w:t>
      </w:r>
      <w:r w:rsidR="00D47484" w:rsidRPr="00A510AD">
        <w:rPr>
          <w:rFonts w:ascii="Times New Roman" w:hAnsi="Times New Roman"/>
          <w:sz w:val="24"/>
          <w:szCs w:val="24"/>
          <w:lang w:val="uk-UA" w:eastAsia="uk-UA"/>
        </w:rPr>
        <w:t>+380432557090</w:t>
      </w:r>
      <w:r w:rsidRPr="00A510AD">
        <w:rPr>
          <w:rFonts w:ascii="Times New Roman" w:hAnsi="Times New Roman"/>
          <w:sz w:val="24"/>
          <w:szCs w:val="24"/>
          <w:lang w:val="uk-UA" w:eastAsia="uk-UA"/>
        </w:rPr>
        <w:t>,</w:t>
      </w:r>
      <w:r w:rsidR="00D47484" w:rsidRPr="00A510A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510AD">
        <w:rPr>
          <w:rFonts w:ascii="Times New Roman" w:hAnsi="Times New Roman"/>
          <w:sz w:val="24"/>
          <w:szCs w:val="24"/>
          <w:lang w:val="en-US" w:eastAsia="uk-UA"/>
        </w:rPr>
        <w:t>email</w:t>
      </w:r>
      <w:r w:rsidRPr="00A510AD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hyperlink r:id="rId4" w:history="1">
        <w:r w:rsidR="00A510AD" w:rsidRPr="00A510AD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uk-UA"/>
          </w:rPr>
          <w:t>info</w:t>
        </w:r>
        <w:r w:rsidR="00A510AD" w:rsidRPr="00A510AD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uk-UA" w:eastAsia="uk-UA"/>
          </w:rPr>
          <w:t>.</w:t>
        </w:r>
        <w:r w:rsidR="00A510AD" w:rsidRPr="00A510AD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uk-UA"/>
          </w:rPr>
          <w:t>vmz</w:t>
        </w:r>
        <w:r w:rsidR="00A510AD" w:rsidRPr="00A510AD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uk-UA" w:eastAsia="uk-UA"/>
          </w:rPr>
          <w:t>@</w:t>
        </w:r>
        <w:r w:rsidR="00A510AD" w:rsidRPr="00A510AD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uk-UA"/>
          </w:rPr>
          <w:t>roshen</w:t>
        </w:r>
        <w:r w:rsidR="00A510AD" w:rsidRPr="00A510AD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uk-UA" w:eastAsia="uk-UA"/>
          </w:rPr>
          <w:t>.</w:t>
        </w:r>
        <w:r w:rsidR="00A510AD" w:rsidRPr="00A510AD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uk-UA"/>
          </w:rPr>
          <w:t>com</w:t>
        </w:r>
      </w:hyperlink>
      <w:r w:rsidR="00D47484" w:rsidRPr="00A510AD">
        <w:rPr>
          <w:rFonts w:ascii="Times New Roman" w:hAnsi="Times New Roman"/>
          <w:sz w:val="24"/>
          <w:szCs w:val="24"/>
          <w:lang w:val="uk-UA" w:eastAsia="uk-UA"/>
        </w:rPr>
        <w:t>.</w:t>
      </w:r>
      <w:r w:rsidR="00A510AD" w:rsidRPr="00A510A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510AD">
        <w:rPr>
          <w:rFonts w:ascii="Times New Roman" w:hAnsi="Times New Roman"/>
          <w:b/>
          <w:i/>
          <w:sz w:val="24"/>
          <w:szCs w:val="24"/>
          <w:lang w:val="uk-UA" w:eastAsia="uk-UA"/>
        </w:rPr>
        <w:t>Місцезнаходження об'єкта/промислового майданчика –</w:t>
      </w:r>
      <w:r w:rsidRPr="00A510AD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B72158" w:rsidRPr="00D47484">
        <w:rPr>
          <w:rFonts w:ascii="Times New Roman" w:hAnsi="Times New Roman"/>
          <w:color w:val="212529"/>
          <w:shd w:val="clear" w:color="auto" w:fill="FFFFFF"/>
          <w:lang w:val="uk-UA"/>
        </w:rPr>
        <w:t xml:space="preserve">21022, Вінницька </w:t>
      </w:r>
      <w:r w:rsidR="00B72158">
        <w:rPr>
          <w:rFonts w:ascii="Times New Roman" w:hAnsi="Times New Roman"/>
          <w:shd w:val="clear" w:color="auto" w:fill="FFFFFF"/>
          <w:lang w:val="uk-UA"/>
        </w:rPr>
        <w:t xml:space="preserve">обл., м. </w:t>
      </w:r>
      <w:r w:rsidR="00B72158" w:rsidRPr="00A510AD">
        <w:rPr>
          <w:rFonts w:ascii="Times New Roman" w:hAnsi="Times New Roman"/>
          <w:shd w:val="clear" w:color="auto" w:fill="FFFFFF"/>
          <w:lang w:val="uk-UA"/>
        </w:rPr>
        <w:t>Вінниця,</w:t>
      </w:r>
      <w:r w:rsidR="00B72158" w:rsidRPr="00A510AD">
        <w:rPr>
          <w:rFonts w:ascii="Times New Roman" w:hAnsi="Times New Roman"/>
          <w:shd w:val="clear" w:color="auto" w:fill="FFFFFF"/>
        </w:rPr>
        <w:t> </w:t>
      </w:r>
      <w:r w:rsidR="00B72158">
        <w:rPr>
          <w:rFonts w:ascii="Times New Roman" w:hAnsi="Times New Roman"/>
          <w:bCs/>
          <w:shd w:val="clear" w:color="auto" w:fill="FFFFFF"/>
          <w:lang w:val="uk-UA"/>
        </w:rPr>
        <w:t xml:space="preserve">вул. </w:t>
      </w:r>
      <w:r w:rsidR="00B72158" w:rsidRPr="00B72158">
        <w:rPr>
          <w:rFonts w:ascii="Times New Roman" w:hAnsi="Times New Roman"/>
          <w:bCs/>
          <w:shd w:val="clear" w:color="auto" w:fill="FFFFFF"/>
          <w:lang w:val="uk-UA"/>
        </w:rPr>
        <w:t>Енергетична</w:t>
      </w:r>
      <w:r w:rsidR="00B72158">
        <w:rPr>
          <w:rFonts w:ascii="Times New Roman" w:hAnsi="Times New Roman"/>
          <w:shd w:val="clear" w:color="auto" w:fill="FFFFFF"/>
          <w:lang w:val="uk-UA"/>
        </w:rPr>
        <w:t>, буд</w:t>
      </w:r>
      <w:r w:rsidR="00B72158" w:rsidRPr="00A510AD">
        <w:rPr>
          <w:rFonts w:ascii="Times New Roman" w:hAnsi="Times New Roman"/>
          <w:shd w:val="clear" w:color="auto" w:fill="FFFFFF"/>
          <w:lang w:val="uk-UA"/>
        </w:rPr>
        <w:t>, 7</w:t>
      </w:r>
      <w:r w:rsidR="00D47484" w:rsidRPr="00A510AD">
        <w:rPr>
          <w:rFonts w:ascii="Times New Roman" w:hAnsi="Times New Roman"/>
          <w:shd w:val="clear" w:color="auto" w:fill="FFFFFF"/>
          <w:lang w:val="uk-UA"/>
        </w:rPr>
        <w:t>.</w:t>
      </w:r>
      <w:r w:rsidR="00A510AD" w:rsidRPr="00A510AD">
        <w:rPr>
          <w:rFonts w:ascii="Times New Roman" w:hAnsi="Times New Roman"/>
          <w:shd w:val="clear" w:color="auto" w:fill="FFFFFF"/>
          <w:lang w:val="uk-UA"/>
        </w:rPr>
        <w:t xml:space="preserve"> </w:t>
      </w:r>
      <w:r w:rsidRPr="00A510AD">
        <w:rPr>
          <w:rFonts w:ascii="Times New Roman" w:hAnsi="Times New Roman"/>
          <w:b/>
          <w:i/>
          <w:sz w:val="24"/>
          <w:szCs w:val="24"/>
          <w:lang w:val="uk-UA" w:eastAsia="uk-UA"/>
        </w:rPr>
        <w:t>Мета отримання дозволу –</w:t>
      </w:r>
      <w:r w:rsidRPr="00A510AD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A510AD">
        <w:rPr>
          <w:rFonts w:ascii="Times New Roman" w:hAnsi="Times New Roman"/>
          <w:sz w:val="24"/>
          <w:szCs w:val="24"/>
          <w:lang w:val="uk-UA" w:eastAsia="uk-UA"/>
        </w:rPr>
        <w:t>визначення та регулювання викидів забруднюючих речовин (ЗР), які потрапляють в атмосферу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при експлуатації технологічного обладнання, та отримання дозволу на викиди ЗР для існуючого об’єкту. </w:t>
      </w:r>
      <w:r w:rsidRPr="002850FC">
        <w:rPr>
          <w:rFonts w:ascii="Times New Roman" w:hAnsi="Times New Roman"/>
          <w:b/>
          <w:i/>
          <w:sz w:val="24"/>
          <w:szCs w:val="24"/>
          <w:lang w:val="uk-UA" w:eastAsia="uk-UA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–</w:t>
      </w:r>
      <w:r w:rsidR="005B232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510AD">
        <w:rPr>
          <w:rFonts w:ascii="Times New Roman" w:hAnsi="Times New Roman"/>
          <w:sz w:val="24"/>
          <w:szCs w:val="24"/>
          <w:lang w:val="uk-UA" w:eastAsia="uk-UA"/>
        </w:rPr>
        <w:t>проходженню процедури ОВД не підлягає.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Заходи щодо впровадження найкращих існуючих технологій виробництва – відсутні. Заходи щодо скорочення викидів – відсутні. Відповідає пропозиціям щодо дозволених обсягів викидів законодавству.</w:t>
      </w:r>
      <w:r w:rsidR="00A510A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2850FC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Загальний опис об'єкта (опис виробництв та технологічного устаткування) </w:t>
      </w:r>
      <w:r w:rsidRPr="00A510AD">
        <w:rPr>
          <w:rFonts w:ascii="Times New Roman" w:hAnsi="Times New Roman"/>
          <w:b/>
          <w:sz w:val="24"/>
          <w:szCs w:val="24"/>
          <w:lang w:val="uk-UA" w:eastAsia="uk-UA"/>
        </w:rPr>
        <w:t xml:space="preserve">– </w:t>
      </w:r>
      <w:r w:rsidR="00A510AD">
        <w:rPr>
          <w:rFonts w:ascii="Times New Roman" w:hAnsi="Times New Roman"/>
          <w:sz w:val="24"/>
          <w:szCs w:val="24"/>
          <w:lang w:val="uk-UA" w:eastAsia="uk-UA"/>
        </w:rPr>
        <w:t>підприємство</w:t>
      </w:r>
      <w:r w:rsidR="005B232F" w:rsidRPr="00A510AD">
        <w:rPr>
          <w:rFonts w:ascii="Times New Roman" w:hAnsi="Times New Roman"/>
          <w:sz w:val="24"/>
          <w:szCs w:val="24"/>
          <w:lang w:val="uk-UA" w:eastAsia="uk-UA"/>
        </w:rPr>
        <w:t xml:space="preserve"> спеціалізується на переробці молока та виробництві молочних продуктів. </w:t>
      </w:r>
      <w:r w:rsidR="00A510AD" w:rsidRPr="009E4D4D">
        <w:rPr>
          <w:rFonts w:ascii="Times New Roman" w:hAnsi="Times New Roman"/>
          <w:sz w:val="24"/>
          <w:szCs w:val="24"/>
          <w:lang w:val="uk-UA" w:eastAsia="uk-UA"/>
        </w:rPr>
        <w:t>О</w:t>
      </w:r>
      <w:r w:rsidRPr="009E4D4D">
        <w:rPr>
          <w:rFonts w:ascii="Times New Roman" w:hAnsi="Times New Roman"/>
          <w:sz w:val="24"/>
          <w:szCs w:val="24"/>
          <w:lang w:val="uk-UA" w:eastAsia="uk-UA"/>
        </w:rPr>
        <w:t>сновний</w:t>
      </w:r>
      <w:r w:rsidR="00A510AD" w:rsidRPr="009E4D4D">
        <w:rPr>
          <w:rFonts w:ascii="Times New Roman" w:hAnsi="Times New Roman"/>
          <w:sz w:val="24"/>
          <w:szCs w:val="24"/>
          <w:lang w:val="uk-UA" w:eastAsia="uk-UA"/>
        </w:rPr>
        <w:t xml:space="preserve"> вид діяльності - п</w:t>
      </w:r>
      <w:r w:rsidR="005B232F" w:rsidRPr="009E4D4D">
        <w:rPr>
          <w:rFonts w:ascii="Times New Roman" w:hAnsi="Times New Roman"/>
          <w:sz w:val="24"/>
          <w:szCs w:val="24"/>
          <w:lang w:val="uk-UA" w:eastAsia="uk-UA"/>
        </w:rPr>
        <w:t>ерероблення мол</w:t>
      </w:r>
      <w:r w:rsidR="009E4D4D" w:rsidRPr="009E4D4D">
        <w:rPr>
          <w:rFonts w:ascii="Times New Roman" w:hAnsi="Times New Roman"/>
          <w:sz w:val="24"/>
          <w:szCs w:val="24"/>
          <w:lang w:val="uk-UA" w:eastAsia="uk-UA"/>
        </w:rPr>
        <w:t>ока, виробництво масла та сиру). На підприємстві наявні: витяжні вентиляції виробничих приміщень; димові труби дизельгенераторів, котельні, теплогенератори; резервуари зберігання пального, приймальне відділення, дільниця підготовки розчинів для миття обладнання; цех сушки молока; виробнича лобораторія, холодильне відділення, акамуляторна дільниця, їдальня, механічна майстерня, очисні споруди.</w:t>
      </w:r>
      <w:r w:rsidRPr="009E4D4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9E4D4D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Відомості щодо видів та обсягів викидів </w:t>
      </w:r>
      <w:r w:rsidRPr="009E4D4D">
        <w:rPr>
          <w:rFonts w:ascii="Times New Roman" w:hAnsi="Times New Roman"/>
          <w:b/>
          <w:sz w:val="24"/>
          <w:szCs w:val="24"/>
          <w:lang w:val="uk-UA" w:eastAsia="uk-UA"/>
        </w:rPr>
        <w:t xml:space="preserve">– </w:t>
      </w:r>
      <w:r w:rsidRPr="009E4D4D">
        <w:rPr>
          <w:rFonts w:ascii="Times New Roman" w:hAnsi="Times New Roman"/>
          <w:sz w:val="24"/>
          <w:szCs w:val="24"/>
          <w:lang w:val="uk-UA" w:eastAsia="uk-UA"/>
        </w:rPr>
        <w:t>Від джерел викиду в атмосферне повітря надходять такі основні забруднюючі речовини: НМЛОС (суміш насичених вуглеводнів С2-С8</w:t>
      </w:r>
      <w:r w:rsidRPr="009E4D4D">
        <w:rPr>
          <w:rFonts w:ascii="Times New Roman" w:hAnsi="Times New Roman"/>
          <w:bCs/>
          <w:sz w:val="24"/>
          <w:szCs w:val="24"/>
          <w:lang w:val="uk-UA" w:eastAsia="uk-UA"/>
        </w:rPr>
        <w:t>,</w:t>
      </w:r>
      <w:r w:rsidR="00792D60" w:rsidRPr="009E4D4D">
        <w:rPr>
          <w:rFonts w:ascii="Times New Roman" w:hAnsi="Times New Roman"/>
          <w:bCs/>
          <w:sz w:val="24"/>
          <w:szCs w:val="24"/>
          <w:lang w:val="uk-UA" w:eastAsia="uk-UA"/>
        </w:rPr>
        <w:t xml:space="preserve"> бутан, пропан, спирт аміловий, </w:t>
      </w:r>
      <w:r w:rsidRPr="009E4D4D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792D60" w:rsidRPr="009E4D4D">
        <w:rPr>
          <w:rFonts w:ascii="Times New Roman" w:hAnsi="Times New Roman"/>
          <w:bCs/>
          <w:sz w:val="24"/>
          <w:szCs w:val="24"/>
          <w:lang w:val="uk-UA" w:eastAsia="uk-UA"/>
        </w:rPr>
        <w:t>пентан, вуглеводні гpаничні С12-С19(розчинник РПК-265 П та</w:t>
      </w:r>
      <w:r w:rsidR="00792D60" w:rsidRPr="00792D60">
        <w:rPr>
          <w:rFonts w:ascii="Times New Roman" w:hAnsi="Times New Roman"/>
          <w:bCs/>
          <w:sz w:val="24"/>
          <w:szCs w:val="24"/>
          <w:lang w:val="uk-UA" w:eastAsia="uk-UA"/>
        </w:rPr>
        <w:t xml:space="preserve"> інш.)  - 16,23192  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т/рік,  Діоксид сірки – </w:t>
      </w:r>
      <w:r w:rsidR="00792D60" w:rsidRPr="00792D60">
        <w:rPr>
          <w:rFonts w:ascii="Times New Roman" w:hAnsi="Times New Roman"/>
          <w:sz w:val="24"/>
          <w:szCs w:val="24"/>
          <w:lang w:val="uk-UA" w:eastAsia="uk-UA"/>
        </w:rPr>
        <w:t>8,27394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т/рік, Діоксид та інші сполуки сірки  (</w:t>
      </w:r>
      <w:r w:rsidR="00792D60" w:rsidRPr="00792D60">
        <w:rPr>
          <w:rFonts w:ascii="Times New Roman" w:hAnsi="Times New Roman"/>
          <w:sz w:val="24"/>
          <w:szCs w:val="24"/>
          <w:lang w:val="uk-UA" w:eastAsia="uk-UA"/>
        </w:rPr>
        <w:t>Кислота сіpчана за молекулою Н2SO4(Сіpчана кислота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) – </w:t>
      </w:r>
      <w:r w:rsidR="00792D60" w:rsidRPr="00792D60">
        <w:rPr>
          <w:rFonts w:ascii="Times New Roman" w:hAnsi="Times New Roman"/>
          <w:sz w:val="24"/>
          <w:szCs w:val="24"/>
          <w:lang w:val="uk-UA" w:eastAsia="uk-UA"/>
        </w:rPr>
        <w:t>0,01435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т/рік,  Азоту(1) оксид (N</w:t>
      </w:r>
      <w:r w:rsidRPr="002850FC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O) – </w:t>
      </w:r>
      <w:r w:rsidR="00792D60" w:rsidRPr="00792D60">
        <w:rPr>
          <w:rFonts w:ascii="Times New Roman" w:hAnsi="Times New Roman"/>
          <w:sz w:val="24"/>
          <w:szCs w:val="24"/>
          <w:lang w:val="uk-UA" w:eastAsia="uk-UA"/>
        </w:rPr>
        <w:t>0,</w:t>
      </w:r>
      <w:r w:rsidR="00792D60" w:rsidRPr="00FC705A">
        <w:rPr>
          <w:rFonts w:ascii="Times New Roman" w:hAnsi="Times New Roman"/>
          <w:sz w:val="24"/>
          <w:szCs w:val="24"/>
          <w:lang w:val="uk-UA" w:eastAsia="uk-UA"/>
        </w:rPr>
        <w:t>78318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т/рік, Оксиди азоту (оксид та діоксид азоту) у перерахунку на діоксид азоту – </w:t>
      </w:r>
      <w:r w:rsidR="00792D60" w:rsidRPr="00FC705A">
        <w:rPr>
          <w:rFonts w:ascii="Times New Roman" w:hAnsi="Times New Roman"/>
          <w:sz w:val="24"/>
          <w:szCs w:val="24"/>
          <w:lang w:val="uk-UA" w:eastAsia="uk-UA"/>
        </w:rPr>
        <w:t>34,7849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т/рік, Речовини у вигляді суспендованих твердих частинок, в т.ч. (пил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металевий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натрію гідроокис, пил абразивний, пил)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–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8,6637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т/рік,  Залізо та його сполуки (у перерахунку на залізо) – </w:t>
      </w:r>
      <w:r w:rsidR="00792D60" w:rsidRPr="00FC705A">
        <w:rPr>
          <w:rFonts w:ascii="Times New Roman" w:hAnsi="Times New Roman"/>
          <w:sz w:val="24"/>
          <w:szCs w:val="24"/>
          <w:lang w:val="uk-UA" w:eastAsia="uk-UA"/>
        </w:rPr>
        <w:t>0,0057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т/рік,  Манган та його сполуки (в 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lastRenderedPageBreak/>
        <w:t>перерахунку на діоксид мангану)  – 0,000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38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 т/рік, Метан –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1,9689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т/рік,  Вуглецю діоксид  –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37730,547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т/рік,  Оксид вуглецю –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27,2772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т/рік,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Азотна кислота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 –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0,10829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т/рік,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Акролеїн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–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0,0000042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т/рік, Ф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 xml:space="preserve">реон 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>– 0,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687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т/рік</w:t>
      </w:r>
      <w:r w:rsidR="00FC705A">
        <w:rPr>
          <w:rFonts w:ascii="Times New Roman" w:hAnsi="Times New Roman"/>
          <w:sz w:val="24"/>
          <w:szCs w:val="24"/>
          <w:lang w:val="uk-UA" w:eastAsia="uk-UA"/>
        </w:rPr>
        <w:t xml:space="preserve">, Хлороформ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– 0,</w:t>
      </w:r>
      <w:r w:rsidR="00FC705A">
        <w:rPr>
          <w:rFonts w:ascii="Times New Roman" w:hAnsi="Times New Roman"/>
          <w:sz w:val="24"/>
          <w:szCs w:val="24"/>
          <w:lang w:val="uk-UA" w:eastAsia="uk-UA"/>
        </w:rPr>
        <w:t>000493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 xml:space="preserve"> т/рік</w:t>
      </w:r>
      <w:r w:rsidR="00FC705A">
        <w:rPr>
          <w:rFonts w:ascii="Times New Roman" w:hAnsi="Times New Roman"/>
          <w:sz w:val="24"/>
          <w:szCs w:val="24"/>
          <w:lang w:val="uk-UA" w:eastAsia="uk-UA"/>
        </w:rPr>
        <w:t xml:space="preserve">, Діетиловий ефір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>– 0,</w:t>
      </w:r>
      <w:r w:rsidR="00FC705A">
        <w:rPr>
          <w:rFonts w:ascii="Times New Roman" w:hAnsi="Times New Roman"/>
          <w:sz w:val="24"/>
          <w:szCs w:val="24"/>
          <w:lang w:val="uk-UA" w:eastAsia="uk-UA"/>
        </w:rPr>
        <w:t>0112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 xml:space="preserve"> т/рік</w:t>
      </w:r>
      <w:r w:rsidR="00FC705A">
        <w:rPr>
          <w:rFonts w:ascii="Times New Roman" w:hAnsi="Times New Roman"/>
          <w:sz w:val="24"/>
          <w:szCs w:val="24"/>
          <w:lang w:val="uk-UA" w:eastAsia="uk-UA"/>
        </w:rPr>
        <w:t xml:space="preserve">, Сажа </w:t>
      </w:r>
      <w:r w:rsidR="00FC705A" w:rsidRPr="00FC705A">
        <w:rPr>
          <w:rFonts w:ascii="Times New Roman" w:hAnsi="Times New Roman"/>
          <w:sz w:val="24"/>
          <w:szCs w:val="24"/>
          <w:lang w:val="uk-UA" w:eastAsia="uk-UA"/>
        </w:rPr>
        <w:t xml:space="preserve">– </w:t>
      </w:r>
      <w:r w:rsidR="00FC705A">
        <w:rPr>
          <w:rFonts w:ascii="Times New Roman" w:hAnsi="Times New Roman"/>
          <w:sz w:val="24"/>
          <w:szCs w:val="24"/>
          <w:lang w:val="uk-UA" w:eastAsia="uk-UA"/>
        </w:rPr>
        <w:t>1,0283</w:t>
      </w:r>
      <w:r w:rsidR="00A510AD">
        <w:rPr>
          <w:rFonts w:ascii="Times New Roman" w:hAnsi="Times New Roman"/>
          <w:sz w:val="24"/>
          <w:szCs w:val="24"/>
          <w:lang w:val="uk-UA" w:eastAsia="uk-UA"/>
        </w:rPr>
        <w:t xml:space="preserve"> т/рік. </w:t>
      </w:r>
      <w:r w:rsidRPr="002850FC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Заходи щодо впровадження найкращих існуючих технологій виробництва, -  що виконані або/та які потребують виконання </w:t>
      </w:r>
      <w:r w:rsidRPr="002850FC">
        <w:rPr>
          <w:rFonts w:ascii="Times New Roman" w:hAnsi="Times New Roman"/>
          <w:b/>
          <w:sz w:val="24"/>
          <w:szCs w:val="24"/>
          <w:lang w:val="uk-UA" w:eastAsia="uk-UA"/>
        </w:rPr>
        <w:t xml:space="preserve">– 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Не наводяться. </w:t>
      </w:r>
      <w:r w:rsidRPr="002850FC">
        <w:rPr>
          <w:rFonts w:ascii="Times New Roman" w:hAnsi="Times New Roman"/>
          <w:sz w:val="24"/>
          <w:szCs w:val="24"/>
          <w:lang w:val="uk-UA"/>
        </w:rPr>
        <w:t>Підприємство не внесено до переліку додатку 3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2850FC">
        <w:rPr>
          <w:rFonts w:ascii="Times New Roman" w:hAnsi="Times New Roman"/>
          <w:sz w:val="24"/>
          <w:szCs w:val="24"/>
          <w:lang w:val="uk-UA"/>
        </w:rPr>
        <w:t xml:space="preserve">Інструкції про загальні вимоги до оформлення документів, у яких обґрунтовуються обсяги викидів, для отримання дозволу на викиди забруднюючих речовин в атмосферне повітря стаціонарними джерелами для підприємств, установ, організацій та громадян-підприємців. Міністерство ОНПС, м. Київ, 2006 р. </w:t>
      </w:r>
      <w:r w:rsidRPr="002850FC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Перелік заходів щодо скорочення викидів, що виконані або/та які потребують виконання </w:t>
      </w:r>
      <w:r w:rsidRPr="002850FC">
        <w:rPr>
          <w:rFonts w:ascii="Times New Roman" w:hAnsi="Times New Roman"/>
          <w:b/>
          <w:sz w:val="24"/>
          <w:szCs w:val="24"/>
          <w:lang w:val="uk-UA" w:eastAsia="uk-UA"/>
        </w:rPr>
        <w:t xml:space="preserve">– 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  <w:r w:rsidRPr="002850FC">
        <w:rPr>
          <w:rFonts w:ascii="Times New Roman" w:hAnsi="Times New Roman"/>
          <w:b/>
          <w:i/>
          <w:sz w:val="24"/>
          <w:szCs w:val="24"/>
          <w:lang w:val="uk-UA" w:eastAsia="uk-UA"/>
        </w:rPr>
        <w:t>Дотримання виконання природоохоронних з</w:t>
      </w:r>
      <w:r w:rsidRPr="00A510AD">
        <w:rPr>
          <w:rFonts w:ascii="Times New Roman" w:hAnsi="Times New Roman"/>
          <w:b/>
          <w:i/>
          <w:sz w:val="24"/>
          <w:szCs w:val="24"/>
          <w:lang w:val="uk-UA" w:eastAsia="uk-UA"/>
        </w:rPr>
        <w:t>аходів щодо скорочення викидів</w:t>
      </w:r>
      <w:r w:rsidRPr="00A510AD">
        <w:rPr>
          <w:rFonts w:ascii="Times New Roman" w:hAnsi="Times New Roman"/>
          <w:b/>
          <w:sz w:val="24"/>
          <w:szCs w:val="24"/>
          <w:lang w:val="uk-UA" w:eastAsia="uk-UA"/>
        </w:rPr>
        <w:t xml:space="preserve"> – </w:t>
      </w:r>
      <w:r w:rsidRPr="00A510AD">
        <w:rPr>
          <w:rFonts w:ascii="Times New Roman" w:hAnsi="Times New Roman"/>
          <w:sz w:val="24"/>
          <w:szCs w:val="24"/>
          <w:lang w:val="uk-UA" w:eastAsia="uk-UA"/>
        </w:rPr>
        <w:t>Заходи не передбачені.</w:t>
      </w:r>
      <w:r w:rsidRPr="00A510AD">
        <w:rPr>
          <w:rFonts w:ascii="Times New Roman" w:hAnsi="Times New Roman"/>
          <w:b/>
          <w:i/>
          <w:sz w:val="24"/>
          <w:szCs w:val="24"/>
          <w:lang w:val="uk-UA" w:eastAsia="uk-UA"/>
        </w:rPr>
        <w:t>Відповідність пропозицій щодо дозволених обсягів викидів законодавству –</w:t>
      </w:r>
      <w:r w:rsidRPr="002850FC">
        <w:rPr>
          <w:rFonts w:ascii="ProbaPro" w:hAnsi="ProbaPro"/>
          <w:sz w:val="24"/>
          <w:szCs w:val="24"/>
          <w:shd w:val="clear" w:color="auto" w:fill="FFFFFF"/>
          <w:lang w:val="uk-UA" w:eastAsia="uk-UA"/>
        </w:rPr>
        <w:t xml:space="preserve"> Викиди забруднюючих речовин відповідають вимогам законодавства.</w:t>
      </w:r>
      <w:r w:rsidRPr="00A510AD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 – </w:t>
      </w:r>
      <w:r w:rsidRPr="002850FC">
        <w:rPr>
          <w:rFonts w:ascii="Times New Roman" w:hAnsi="Times New Roman"/>
          <w:sz w:val="24"/>
          <w:szCs w:val="24"/>
          <w:lang w:val="uk-UA" w:eastAsia="uk-UA"/>
        </w:rPr>
        <w:t>Вінницька ОВА (Вінницька обл., м. Вінниця, вул. Соборна, 70, тел.: (0432) 32-25-35, 32-35-35.</w:t>
      </w:r>
      <w:r w:rsidRPr="002850FC">
        <w:rPr>
          <w:rFonts w:ascii="Times New Roman" w:hAnsi="Times New Roman"/>
          <w:b/>
          <w:i/>
          <w:sz w:val="24"/>
          <w:szCs w:val="24"/>
          <w:lang w:eastAsia="uk-UA"/>
        </w:rPr>
        <w:t xml:space="preserve">Строки подання зауважень та пропозицій – </w:t>
      </w:r>
      <w:r w:rsidRPr="002850FC">
        <w:rPr>
          <w:rFonts w:ascii="Times New Roman" w:hAnsi="Times New Roman"/>
          <w:sz w:val="24"/>
          <w:szCs w:val="24"/>
          <w:lang w:eastAsia="uk-UA"/>
        </w:rPr>
        <w:t>протягом 30 календарних дні</w:t>
      </w:r>
      <w:r w:rsidR="00CB2F45">
        <w:rPr>
          <w:rFonts w:ascii="Times New Roman" w:hAnsi="Times New Roman"/>
          <w:sz w:val="24"/>
          <w:szCs w:val="24"/>
          <w:lang w:eastAsia="uk-UA"/>
        </w:rPr>
        <w:t>в з моменту виходу повідомлення</w:t>
      </w:r>
      <w:r w:rsidR="00CB2F45">
        <w:rPr>
          <w:rFonts w:ascii="Times New Roman" w:hAnsi="Times New Roman"/>
          <w:sz w:val="24"/>
          <w:szCs w:val="24"/>
          <w:lang w:val="uk-UA" w:eastAsia="uk-UA"/>
        </w:rPr>
        <w:t>.</w:t>
      </w:r>
    </w:p>
    <w:sectPr w:rsidR="0028498C" w:rsidRPr="00CB2F45">
      <w:pgSz w:w="12240" w:h="15840"/>
      <w:pgMar w:top="1134" w:right="850" w:bottom="1134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FC"/>
    <w:rsid w:val="000C3377"/>
    <w:rsid w:val="0028498C"/>
    <w:rsid w:val="002850FC"/>
    <w:rsid w:val="00392486"/>
    <w:rsid w:val="003F241F"/>
    <w:rsid w:val="005B232F"/>
    <w:rsid w:val="005C7348"/>
    <w:rsid w:val="00792D60"/>
    <w:rsid w:val="009933EB"/>
    <w:rsid w:val="009E4D4D"/>
    <w:rsid w:val="00A510AD"/>
    <w:rsid w:val="00B72158"/>
    <w:rsid w:val="00CB2F45"/>
    <w:rsid w:val="00D47484"/>
    <w:rsid w:val="00FC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1EBFA4A-74E9-4AB0-9A5F-E5ED3D9F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FC"/>
    <w:pPr>
      <w:spacing w:after="0" w:line="240" w:lineRule="auto"/>
    </w:pPr>
    <w:rPr>
      <w:lang w:val="ru-RU" w:eastAsia="ru-RU"/>
    </w:rPr>
  </w:style>
  <w:style w:type="character" w:styleId="a4">
    <w:name w:val="Hyperlink"/>
    <w:basedOn w:val="a0"/>
    <w:uiPriority w:val="99"/>
    <w:rsid w:val="00A510A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vmz@roshen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D6E85-C845-4945-A899-35ED923253CD}"/>
</file>

<file path=customXml/itemProps2.xml><?xml version="1.0" encoding="utf-8"?>
<ds:datastoreItem xmlns:ds="http://schemas.openxmlformats.org/officeDocument/2006/customXml" ds:itemID="{9A592CAA-F56B-4D62-B1F1-1270E4595899}"/>
</file>

<file path=customXml/itemProps3.xml><?xml version="1.0" encoding="utf-8"?>
<ds:datastoreItem xmlns:ds="http://schemas.openxmlformats.org/officeDocument/2006/customXml" ds:itemID="{71BD1B04-2BA0-4CF2-97B4-9EEB8707D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2818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Заваденко Наталя Степанівна</cp:lastModifiedBy>
  <cp:revision>2</cp:revision>
  <cp:lastPrinted>2024-05-01T07:58:00Z</cp:lastPrinted>
  <dcterms:created xsi:type="dcterms:W3CDTF">2024-05-07T11:03:00Z</dcterms:created>
  <dcterms:modified xsi:type="dcterms:W3CDTF">2024-05-07T11:03:00Z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